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AF" w:rsidRPr="00701076" w:rsidRDefault="00881F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АДМИНИСТРАЦИЯ</w:t>
      </w:r>
    </w:p>
    <w:p w:rsidR="00C514AF" w:rsidRPr="00701076" w:rsidRDefault="00B76BE2" w:rsidP="00C514AF">
      <w:pPr>
        <w:pStyle w:val="a3"/>
        <w:rPr>
          <w:sz w:val="24"/>
          <w:szCs w:val="24"/>
        </w:rPr>
      </w:pPr>
      <w:r>
        <w:rPr>
          <w:bCs/>
          <w:spacing w:val="28"/>
          <w:sz w:val="24"/>
          <w:szCs w:val="24"/>
        </w:rPr>
        <w:t>КРИНИЧАН</w:t>
      </w:r>
      <w:r w:rsidR="00215F93">
        <w:rPr>
          <w:bCs/>
          <w:spacing w:val="28"/>
          <w:sz w:val="24"/>
          <w:szCs w:val="24"/>
        </w:rPr>
        <w:t>СКОГО</w:t>
      </w:r>
      <w:r w:rsidR="00C514AF" w:rsidRPr="00701076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701076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701076" w:rsidRDefault="00C514AF" w:rsidP="00C514AF">
      <w:pPr>
        <w:pStyle w:val="a3"/>
        <w:rPr>
          <w:bCs/>
          <w:spacing w:val="28"/>
          <w:sz w:val="24"/>
          <w:szCs w:val="24"/>
        </w:rPr>
      </w:pPr>
      <w:r w:rsidRPr="00701076">
        <w:rPr>
          <w:bCs/>
          <w:spacing w:val="28"/>
          <w:sz w:val="24"/>
          <w:szCs w:val="24"/>
        </w:rPr>
        <w:t>ВОРОНЕЖСКОЙ ОБЛАСТИ</w:t>
      </w:r>
    </w:p>
    <w:p w:rsidR="00C514AF" w:rsidRPr="00701076" w:rsidRDefault="00C514AF" w:rsidP="00C514AF">
      <w:pPr>
        <w:pStyle w:val="a3"/>
        <w:rPr>
          <w:sz w:val="24"/>
          <w:szCs w:val="24"/>
        </w:rPr>
      </w:pPr>
    </w:p>
    <w:p w:rsidR="00C514AF" w:rsidRPr="00701076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70107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701076" w:rsidRDefault="00C514AF" w:rsidP="00C514AF">
      <w:pPr>
        <w:rPr>
          <w:sz w:val="24"/>
          <w:szCs w:val="24"/>
        </w:rPr>
      </w:pPr>
    </w:p>
    <w:p w:rsidR="00C514AF" w:rsidRPr="00701076" w:rsidRDefault="00C514AF" w:rsidP="00C514AF">
      <w:pPr>
        <w:ind w:right="5935"/>
        <w:rPr>
          <w:sz w:val="24"/>
          <w:szCs w:val="24"/>
        </w:rPr>
      </w:pPr>
      <w:r w:rsidRPr="00701076">
        <w:rPr>
          <w:sz w:val="24"/>
          <w:szCs w:val="24"/>
        </w:rPr>
        <w:t>от</w:t>
      </w:r>
      <w:r w:rsidR="00633FF4">
        <w:rPr>
          <w:sz w:val="24"/>
          <w:szCs w:val="24"/>
        </w:rPr>
        <w:t xml:space="preserve">  </w:t>
      </w:r>
      <w:r w:rsidR="00777507">
        <w:rPr>
          <w:sz w:val="24"/>
          <w:szCs w:val="24"/>
        </w:rPr>
        <w:t>27.12.2021 года</w:t>
      </w:r>
      <w:r w:rsidR="008659CF">
        <w:rPr>
          <w:sz w:val="24"/>
          <w:szCs w:val="24"/>
        </w:rPr>
        <w:t xml:space="preserve">   </w:t>
      </w:r>
      <w:r w:rsidRPr="00701076">
        <w:rPr>
          <w:sz w:val="24"/>
          <w:szCs w:val="24"/>
        </w:rPr>
        <w:t xml:space="preserve">№ </w:t>
      </w:r>
      <w:r w:rsidR="00777507">
        <w:rPr>
          <w:sz w:val="24"/>
          <w:szCs w:val="24"/>
        </w:rPr>
        <w:t>78</w:t>
      </w:r>
    </w:p>
    <w:p w:rsidR="00C514AF" w:rsidRPr="00701076" w:rsidRDefault="00777507" w:rsidP="00881F9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5F93">
        <w:rPr>
          <w:noProof/>
          <w:sz w:val="24"/>
          <w:szCs w:val="24"/>
        </w:rPr>
        <w:t>с</w:t>
      </w:r>
      <w:r w:rsidR="00881F99">
        <w:rPr>
          <w:noProof/>
          <w:sz w:val="24"/>
          <w:szCs w:val="24"/>
        </w:rPr>
        <w:t>.</w:t>
      </w:r>
      <w:r w:rsidR="00215F93">
        <w:rPr>
          <w:noProof/>
          <w:sz w:val="24"/>
          <w:szCs w:val="24"/>
        </w:rPr>
        <w:t xml:space="preserve"> </w:t>
      </w:r>
      <w:r w:rsidR="00B76BE2">
        <w:rPr>
          <w:noProof/>
          <w:sz w:val="24"/>
          <w:szCs w:val="24"/>
        </w:rPr>
        <w:t>Криничное</w:t>
      </w:r>
      <w:r w:rsidR="00215F93">
        <w:rPr>
          <w:noProof/>
          <w:sz w:val="24"/>
          <w:szCs w:val="24"/>
        </w:rPr>
        <w:t xml:space="preserve"> </w:t>
      </w:r>
    </w:p>
    <w:p w:rsidR="00C514AF" w:rsidRPr="00701076" w:rsidRDefault="00C514AF" w:rsidP="00C514AF">
      <w:pPr>
        <w:jc w:val="center"/>
        <w:rPr>
          <w:sz w:val="24"/>
          <w:szCs w:val="24"/>
        </w:rPr>
      </w:pPr>
    </w:p>
    <w:p w:rsidR="00EB755C" w:rsidRDefault="008659CF" w:rsidP="00F1019B">
      <w:pPr>
        <w:ind w:right="52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347948">
        <w:rPr>
          <w:sz w:val="24"/>
          <w:szCs w:val="24"/>
        </w:rPr>
        <w:t xml:space="preserve">Соглашение от </w:t>
      </w:r>
      <w:r w:rsidR="00347948" w:rsidRPr="00777507">
        <w:rPr>
          <w:sz w:val="24"/>
          <w:szCs w:val="24"/>
        </w:rPr>
        <w:t>28.12.2020г. №</w:t>
      </w:r>
      <w:r w:rsidR="00E54B9D" w:rsidRPr="00777507">
        <w:rPr>
          <w:sz w:val="24"/>
          <w:szCs w:val="24"/>
        </w:rPr>
        <w:t>8</w:t>
      </w:r>
      <w:r w:rsidR="00347948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B76BE2">
        <w:rPr>
          <w:sz w:val="24"/>
          <w:szCs w:val="24"/>
        </w:rPr>
        <w:t>Криничан</w:t>
      </w:r>
      <w:r w:rsidR="00347948">
        <w:rPr>
          <w:sz w:val="24"/>
          <w:szCs w:val="24"/>
        </w:rPr>
        <w:t xml:space="preserve">ского сельского поселения </w:t>
      </w:r>
      <w:proofErr w:type="spellStart"/>
      <w:r w:rsidR="00347948">
        <w:rPr>
          <w:sz w:val="24"/>
          <w:szCs w:val="24"/>
        </w:rPr>
        <w:t>Россошанского</w:t>
      </w:r>
      <w:proofErr w:type="spellEnd"/>
      <w:r w:rsidR="00347948">
        <w:rPr>
          <w:sz w:val="24"/>
          <w:szCs w:val="24"/>
        </w:rPr>
        <w:t xml:space="preserve"> муниципального района Воронежской области»</w:t>
      </w:r>
    </w:p>
    <w:p w:rsidR="00EB755C" w:rsidRDefault="00EB755C" w:rsidP="00F1019B">
      <w:pPr>
        <w:ind w:right="5216"/>
        <w:jc w:val="both"/>
        <w:rPr>
          <w:sz w:val="24"/>
          <w:szCs w:val="24"/>
        </w:rPr>
      </w:pPr>
    </w:p>
    <w:p w:rsidR="00C514AF" w:rsidRPr="00701076" w:rsidRDefault="00C514AF" w:rsidP="00F1019B">
      <w:pPr>
        <w:ind w:right="5216"/>
        <w:jc w:val="both"/>
        <w:rPr>
          <w:sz w:val="24"/>
          <w:szCs w:val="24"/>
        </w:rPr>
      </w:pPr>
    </w:p>
    <w:p w:rsidR="00C514AF" w:rsidRPr="00701076" w:rsidRDefault="00C514AF" w:rsidP="00C514AF">
      <w:pPr>
        <w:jc w:val="both"/>
        <w:rPr>
          <w:sz w:val="24"/>
          <w:szCs w:val="24"/>
        </w:rPr>
      </w:pPr>
    </w:p>
    <w:p w:rsidR="008C325C" w:rsidRDefault="00C514AF" w:rsidP="00347948">
      <w:pPr>
        <w:jc w:val="both"/>
        <w:rPr>
          <w:bCs/>
          <w:sz w:val="24"/>
          <w:szCs w:val="24"/>
        </w:rPr>
      </w:pPr>
      <w:r w:rsidRPr="00701076">
        <w:rPr>
          <w:sz w:val="24"/>
          <w:szCs w:val="24"/>
        </w:rPr>
        <w:tab/>
      </w:r>
      <w:proofErr w:type="gramStart"/>
      <w:r w:rsidR="00347948">
        <w:rPr>
          <w:sz w:val="24"/>
          <w:szCs w:val="24"/>
        </w:rPr>
        <w:t>Руководствуясь частью 4 статьи 15</w:t>
      </w:r>
      <w:r w:rsidR="00347948" w:rsidRPr="00347948">
        <w:rPr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</w:t>
      </w:r>
      <w:r w:rsidR="00347948">
        <w:rPr>
          <w:sz w:val="24"/>
          <w:szCs w:val="24"/>
        </w:rPr>
        <w:t>вления в Российской Федерации»</w:t>
      </w:r>
      <w:r w:rsidR="00347948" w:rsidRPr="00347948">
        <w:rPr>
          <w:sz w:val="24"/>
          <w:szCs w:val="24"/>
        </w:rPr>
        <w:t xml:space="preserve">, решением Совета народных депутатов </w:t>
      </w:r>
      <w:r w:rsidR="00B76BE2">
        <w:rPr>
          <w:sz w:val="24"/>
          <w:szCs w:val="24"/>
        </w:rPr>
        <w:t>Криничан</w:t>
      </w:r>
      <w:r w:rsidR="008C325C">
        <w:rPr>
          <w:sz w:val="24"/>
          <w:szCs w:val="24"/>
        </w:rPr>
        <w:t>ского</w:t>
      </w:r>
      <w:r w:rsidR="00347948" w:rsidRPr="00347948">
        <w:rPr>
          <w:sz w:val="24"/>
          <w:szCs w:val="24"/>
        </w:rPr>
        <w:t xml:space="preserve"> сельского поселения </w:t>
      </w:r>
      <w:proofErr w:type="spellStart"/>
      <w:r w:rsidR="00347948" w:rsidRPr="00347948">
        <w:rPr>
          <w:sz w:val="24"/>
          <w:szCs w:val="24"/>
        </w:rPr>
        <w:t>Россошанского</w:t>
      </w:r>
      <w:proofErr w:type="spellEnd"/>
      <w:r w:rsidR="00347948" w:rsidRPr="00347948">
        <w:rPr>
          <w:sz w:val="24"/>
          <w:szCs w:val="24"/>
        </w:rPr>
        <w:t xml:space="preserve"> муниципального района Воронежской области от </w:t>
      </w:r>
      <w:r w:rsidR="00E54B9D" w:rsidRPr="00777507">
        <w:rPr>
          <w:sz w:val="24"/>
          <w:szCs w:val="24"/>
        </w:rPr>
        <w:t>24.07.2015</w:t>
      </w:r>
      <w:r w:rsidR="00347948" w:rsidRPr="00777507">
        <w:rPr>
          <w:sz w:val="24"/>
          <w:szCs w:val="24"/>
        </w:rPr>
        <w:t xml:space="preserve"> года  №</w:t>
      </w:r>
      <w:r w:rsidR="00E54B9D" w:rsidRPr="00777507">
        <w:rPr>
          <w:sz w:val="24"/>
          <w:szCs w:val="24"/>
        </w:rPr>
        <w:t>265</w:t>
      </w:r>
      <w:r w:rsidR="00347948" w:rsidRPr="00347948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r w:rsidR="00B76BE2">
        <w:rPr>
          <w:sz w:val="24"/>
          <w:szCs w:val="24"/>
        </w:rPr>
        <w:t>Криничан</w:t>
      </w:r>
      <w:r w:rsidR="008C325C">
        <w:rPr>
          <w:sz w:val="24"/>
          <w:szCs w:val="24"/>
        </w:rPr>
        <w:t>ского</w:t>
      </w:r>
      <w:r w:rsidR="00347948" w:rsidRPr="00347948">
        <w:rPr>
          <w:sz w:val="24"/>
          <w:szCs w:val="24"/>
        </w:rPr>
        <w:t xml:space="preserve"> сельского поселения </w:t>
      </w:r>
      <w:proofErr w:type="spellStart"/>
      <w:r w:rsidR="00347948" w:rsidRPr="00347948">
        <w:rPr>
          <w:sz w:val="24"/>
          <w:szCs w:val="24"/>
        </w:rPr>
        <w:t>Россошанского</w:t>
      </w:r>
      <w:proofErr w:type="spellEnd"/>
      <w:r w:rsidR="00347948" w:rsidRPr="00347948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="00347948" w:rsidRPr="00347948">
        <w:rPr>
          <w:bCs/>
          <w:sz w:val="24"/>
          <w:szCs w:val="24"/>
        </w:rPr>
        <w:t xml:space="preserve"> Россошанского муниципального</w:t>
      </w:r>
      <w:proofErr w:type="gramEnd"/>
      <w:r w:rsidR="00347948" w:rsidRPr="00347948">
        <w:rPr>
          <w:bCs/>
          <w:sz w:val="24"/>
          <w:szCs w:val="24"/>
        </w:rPr>
        <w:t xml:space="preserve"> </w:t>
      </w:r>
      <w:proofErr w:type="gramStart"/>
      <w:r w:rsidR="00347948" w:rsidRPr="00347948">
        <w:rPr>
          <w:bCs/>
          <w:sz w:val="24"/>
          <w:szCs w:val="24"/>
        </w:rPr>
        <w:t xml:space="preserve">района Воронежской области о передаче (принятии) осуществления части полномочий по решению вопросов местного значения», </w:t>
      </w:r>
      <w:r w:rsidR="00347948" w:rsidRPr="00347948">
        <w:rPr>
          <w:sz w:val="24"/>
          <w:szCs w:val="24"/>
        </w:rPr>
        <w:t xml:space="preserve"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="00347948" w:rsidRPr="00347948">
        <w:rPr>
          <w:bCs/>
          <w:sz w:val="24"/>
          <w:szCs w:val="24"/>
        </w:rPr>
        <w:t>о передаче (принятии) осуществления части своих</w:t>
      </w:r>
      <w:proofErr w:type="gramEnd"/>
      <w:r w:rsidR="00347948" w:rsidRPr="00347948">
        <w:rPr>
          <w:bCs/>
          <w:sz w:val="24"/>
          <w:szCs w:val="24"/>
        </w:rPr>
        <w:t xml:space="preserve"> полномочий по решению вопросов местного значения»</w:t>
      </w:r>
      <w:r w:rsidR="008C325C">
        <w:rPr>
          <w:bCs/>
          <w:sz w:val="24"/>
          <w:szCs w:val="24"/>
        </w:rPr>
        <w:t xml:space="preserve">, администрация </w:t>
      </w:r>
      <w:r w:rsidR="00B76BE2">
        <w:rPr>
          <w:bCs/>
          <w:sz w:val="24"/>
          <w:szCs w:val="24"/>
        </w:rPr>
        <w:t>Криничан</w:t>
      </w:r>
      <w:r w:rsidR="008C325C">
        <w:rPr>
          <w:bCs/>
          <w:sz w:val="24"/>
          <w:szCs w:val="24"/>
        </w:rPr>
        <w:t xml:space="preserve">ского сельского поселения </w:t>
      </w:r>
    </w:p>
    <w:p w:rsidR="008C325C" w:rsidRDefault="008C325C" w:rsidP="00347948">
      <w:pPr>
        <w:jc w:val="both"/>
        <w:rPr>
          <w:bCs/>
          <w:sz w:val="24"/>
          <w:szCs w:val="24"/>
        </w:rPr>
      </w:pPr>
    </w:p>
    <w:p w:rsidR="00C514AF" w:rsidRDefault="00C514AF" w:rsidP="008C325C">
      <w:pPr>
        <w:jc w:val="center"/>
        <w:rPr>
          <w:sz w:val="24"/>
          <w:szCs w:val="24"/>
        </w:rPr>
      </w:pPr>
      <w:r w:rsidRPr="00701076">
        <w:rPr>
          <w:sz w:val="24"/>
          <w:szCs w:val="24"/>
        </w:rPr>
        <w:t>ПОСТАНОВЛЯЕТ:</w:t>
      </w:r>
    </w:p>
    <w:p w:rsidR="008405B0" w:rsidRPr="00701076" w:rsidRDefault="008405B0" w:rsidP="008C325C">
      <w:pPr>
        <w:jc w:val="center"/>
        <w:rPr>
          <w:sz w:val="24"/>
          <w:szCs w:val="24"/>
        </w:rPr>
      </w:pPr>
    </w:p>
    <w:p w:rsidR="008405B0" w:rsidRDefault="008659CF" w:rsidP="00F959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8405B0">
        <w:rPr>
          <w:sz w:val="24"/>
          <w:szCs w:val="24"/>
        </w:rPr>
        <w:t xml:space="preserve">изменения в Соглашение </w:t>
      </w:r>
      <w:r w:rsidR="008405B0" w:rsidRPr="00777507">
        <w:rPr>
          <w:sz w:val="24"/>
          <w:szCs w:val="24"/>
        </w:rPr>
        <w:t>от 28.12.2020г. №</w:t>
      </w:r>
      <w:r w:rsidR="00B76BE2" w:rsidRPr="00777507">
        <w:rPr>
          <w:sz w:val="24"/>
          <w:szCs w:val="24"/>
        </w:rPr>
        <w:t>8</w:t>
      </w:r>
      <w:r w:rsidR="008405B0">
        <w:rPr>
          <w:sz w:val="24"/>
          <w:szCs w:val="24"/>
        </w:rPr>
        <w:t xml:space="preserve"> «О передаче осуществления части полномочий по решению вопросов местного значения от органов местного самоуправления Россошанского муниципального района Воронежской области органам местного самоуправления </w:t>
      </w:r>
      <w:r w:rsidR="00B76BE2">
        <w:rPr>
          <w:sz w:val="24"/>
          <w:szCs w:val="24"/>
        </w:rPr>
        <w:t>Криничан</w:t>
      </w:r>
      <w:r w:rsidR="008405B0">
        <w:rPr>
          <w:sz w:val="24"/>
          <w:szCs w:val="24"/>
        </w:rPr>
        <w:t xml:space="preserve">ского сельского поселения </w:t>
      </w:r>
      <w:proofErr w:type="spellStart"/>
      <w:r w:rsidR="008405B0">
        <w:rPr>
          <w:sz w:val="24"/>
          <w:szCs w:val="24"/>
        </w:rPr>
        <w:t>Россошанского</w:t>
      </w:r>
      <w:proofErr w:type="spellEnd"/>
      <w:r w:rsidR="008405B0">
        <w:rPr>
          <w:sz w:val="24"/>
          <w:szCs w:val="24"/>
        </w:rPr>
        <w:t xml:space="preserve"> муниципального района Воронежской области», изложив абз. 2 п. 1.1. Соглашения в следующей редакции:</w:t>
      </w:r>
    </w:p>
    <w:p w:rsidR="008659CF" w:rsidRDefault="008659CF" w:rsidP="00F95953">
      <w:pPr>
        <w:tabs>
          <w:tab w:val="left" w:pos="0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51000">
        <w:rPr>
          <w:sz w:val="24"/>
          <w:szCs w:val="24"/>
        </w:rPr>
        <w:t>«</w:t>
      </w:r>
      <w:r w:rsidRPr="00B51000">
        <w:rPr>
          <w:bCs/>
          <w:sz w:val="24"/>
          <w:szCs w:val="24"/>
        </w:rPr>
        <w:t xml:space="preserve"> - </w:t>
      </w:r>
      <w:r w:rsidR="001A3A01" w:rsidRPr="00B51000">
        <w:rPr>
          <w:bCs/>
          <w:sz w:val="24"/>
          <w:szCs w:val="24"/>
        </w:rPr>
        <w:t xml:space="preserve"> осуществление дорожной деятельности, в части содержания автомобильных дорог,  в отношении автомобильных дорог местного значения в границах поселения и </w:t>
      </w:r>
      <w:r w:rsidR="001A3A01" w:rsidRPr="00B51000">
        <w:rPr>
          <w:bCs/>
          <w:sz w:val="24"/>
          <w:szCs w:val="24"/>
        </w:rPr>
        <w:lastRenderedPageBreak/>
        <w:t xml:space="preserve">обеспечения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1A3A01" w:rsidRPr="00B51000">
          <w:rPr>
            <w:rStyle w:val="af"/>
            <w:bCs/>
            <w:color w:val="auto"/>
            <w:sz w:val="24"/>
            <w:szCs w:val="24"/>
            <w:u w:val="none"/>
          </w:rPr>
          <w:t>законодательством</w:t>
        </w:r>
      </w:hyperlink>
      <w:r w:rsidR="001A3A01" w:rsidRPr="00B51000">
        <w:rPr>
          <w:bCs/>
          <w:sz w:val="24"/>
          <w:szCs w:val="24"/>
        </w:rPr>
        <w:t xml:space="preserve"> Российской Федерации</w:t>
      </w:r>
      <w:r w:rsidRPr="00B5100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FD2CCC" w:rsidRPr="00EB755C" w:rsidRDefault="00FD2CCC" w:rsidP="00F9595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Default="00FD2CCC" w:rsidP="00F9595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659CF" w:rsidRPr="0091558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</w:t>
      </w:r>
      <w:r w:rsidR="008659CF" w:rsidRPr="00915582">
        <w:rPr>
          <w:bCs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B76BE2">
        <w:rPr>
          <w:sz w:val="24"/>
          <w:szCs w:val="24"/>
        </w:rPr>
        <w:t>Криничан</w:t>
      </w:r>
      <w:r w:rsidR="00215F93">
        <w:rPr>
          <w:sz w:val="24"/>
          <w:szCs w:val="24"/>
        </w:rPr>
        <w:t>ского</w:t>
      </w:r>
      <w:r w:rsidR="008659CF" w:rsidRPr="00915582">
        <w:rPr>
          <w:sz w:val="24"/>
          <w:szCs w:val="24"/>
        </w:rPr>
        <w:t xml:space="preserve">  </w:t>
      </w:r>
      <w:r w:rsidR="008659CF" w:rsidRPr="00915582">
        <w:rPr>
          <w:bCs/>
          <w:sz w:val="24"/>
          <w:szCs w:val="24"/>
        </w:rPr>
        <w:t xml:space="preserve">сельского поселения </w:t>
      </w:r>
      <w:proofErr w:type="spellStart"/>
      <w:r w:rsidR="008659CF" w:rsidRPr="00915582">
        <w:rPr>
          <w:bCs/>
          <w:sz w:val="24"/>
          <w:szCs w:val="24"/>
        </w:rPr>
        <w:t>Россошанского</w:t>
      </w:r>
      <w:proofErr w:type="spellEnd"/>
      <w:r w:rsidR="008659CF" w:rsidRPr="00915582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B76BE2">
        <w:rPr>
          <w:sz w:val="24"/>
          <w:szCs w:val="24"/>
        </w:rPr>
        <w:t>Криничан</w:t>
      </w:r>
      <w:r w:rsidR="00215F93">
        <w:rPr>
          <w:sz w:val="24"/>
          <w:szCs w:val="24"/>
        </w:rPr>
        <w:t>ского</w:t>
      </w:r>
      <w:r w:rsidR="008659CF" w:rsidRPr="00915582">
        <w:rPr>
          <w:sz w:val="24"/>
          <w:szCs w:val="24"/>
        </w:rPr>
        <w:t xml:space="preserve">  </w:t>
      </w:r>
      <w:r w:rsidR="008659CF" w:rsidRPr="00915582">
        <w:rPr>
          <w:bCs/>
          <w:sz w:val="24"/>
          <w:szCs w:val="24"/>
        </w:rPr>
        <w:t>сельского поселения.</w:t>
      </w:r>
    </w:p>
    <w:p w:rsidR="00FD2CCC" w:rsidRPr="00FD2CCC" w:rsidRDefault="00FD2CCC" w:rsidP="00FD2CCC">
      <w:pPr>
        <w:ind w:firstLine="709"/>
        <w:jc w:val="both"/>
        <w:rPr>
          <w:bCs/>
          <w:sz w:val="24"/>
          <w:szCs w:val="24"/>
        </w:rPr>
      </w:pPr>
      <w:r w:rsidRPr="00FD2CCC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659CF" w:rsidRPr="00915582" w:rsidRDefault="00FD2CCC" w:rsidP="00F959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59CF" w:rsidRPr="0091558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8659CF" w:rsidRPr="00915582">
        <w:rPr>
          <w:sz w:val="24"/>
          <w:szCs w:val="24"/>
        </w:rPr>
        <w:t>Контроль за</w:t>
      </w:r>
      <w:proofErr w:type="gramEnd"/>
      <w:r w:rsidR="008659CF" w:rsidRPr="00915582">
        <w:rPr>
          <w:sz w:val="24"/>
          <w:szCs w:val="24"/>
        </w:rPr>
        <w:t xml:space="preserve"> </w:t>
      </w:r>
      <w:r w:rsidR="008659CF">
        <w:rPr>
          <w:sz w:val="24"/>
          <w:szCs w:val="24"/>
        </w:rPr>
        <w:t>исполнением</w:t>
      </w:r>
      <w:r w:rsidR="008659CF" w:rsidRPr="00915582">
        <w:rPr>
          <w:sz w:val="24"/>
          <w:szCs w:val="24"/>
        </w:rPr>
        <w:t xml:space="preserve"> настоящего постановления возложить на главу </w:t>
      </w:r>
      <w:r w:rsidR="00B76BE2">
        <w:rPr>
          <w:sz w:val="24"/>
          <w:szCs w:val="24"/>
        </w:rPr>
        <w:t>Криничан</w:t>
      </w:r>
      <w:r w:rsidR="00215F93">
        <w:rPr>
          <w:sz w:val="24"/>
          <w:szCs w:val="24"/>
        </w:rPr>
        <w:t>ского</w:t>
      </w:r>
      <w:r w:rsidR="008659CF">
        <w:rPr>
          <w:sz w:val="24"/>
          <w:szCs w:val="24"/>
        </w:rPr>
        <w:t xml:space="preserve"> сельского поселения.</w:t>
      </w:r>
    </w:p>
    <w:p w:rsidR="008659CF" w:rsidRPr="00915582" w:rsidRDefault="008659CF" w:rsidP="00F95953">
      <w:pPr>
        <w:ind w:firstLine="709"/>
        <w:rPr>
          <w:sz w:val="24"/>
          <w:szCs w:val="24"/>
        </w:rPr>
      </w:pPr>
    </w:p>
    <w:p w:rsidR="008659CF" w:rsidRDefault="008659CF" w:rsidP="008659CF">
      <w:pPr>
        <w:rPr>
          <w:sz w:val="24"/>
          <w:szCs w:val="24"/>
        </w:rPr>
      </w:pPr>
    </w:p>
    <w:p w:rsidR="00777507" w:rsidRDefault="00777507" w:rsidP="008659CF">
      <w:pPr>
        <w:rPr>
          <w:sz w:val="24"/>
          <w:szCs w:val="24"/>
        </w:rPr>
      </w:pPr>
    </w:p>
    <w:p w:rsidR="00777507" w:rsidRDefault="00777507" w:rsidP="008659CF">
      <w:pPr>
        <w:rPr>
          <w:sz w:val="24"/>
          <w:szCs w:val="24"/>
        </w:rPr>
      </w:pPr>
    </w:p>
    <w:p w:rsidR="00777507" w:rsidRPr="00915582" w:rsidRDefault="00777507" w:rsidP="008659CF">
      <w:pPr>
        <w:rPr>
          <w:sz w:val="24"/>
          <w:szCs w:val="24"/>
        </w:rPr>
      </w:pPr>
      <w:bookmarkStart w:id="0" w:name="_GoBack"/>
      <w:bookmarkEnd w:id="0"/>
    </w:p>
    <w:p w:rsidR="00215F93" w:rsidRDefault="008659CF" w:rsidP="008659CF">
      <w:pPr>
        <w:rPr>
          <w:sz w:val="24"/>
          <w:szCs w:val="24"/>
        </w:rPr>
      </w:pPr>
      <w:r w:rsidRPr="00915582">
        <w:rPr>
          <w:sz w:val="24"/>
          <w:szCs w:val="24"/>
        </w:rPr>
        <w:t xml:space="preserve">Глава </w:t>
      </w:r>
      <w:r w:rsidR="00B76BE2">
        <w:rPr>
          <w:sz w:val="24"/>
          <w:szCs w:val="24"/>
        </w:rPr>
        <w:t>Криничан</w:t>
      </w:r>
      <w:r w:rsidR="00215F93">
        <w:rPr>
          <w:sz w:val="24"/>
          <w:szCs w:val="24"/>
        </w:rPr>
        <w:t>ского</w:t>
      </w:r>
      <w:r w:rsidRPr="00915582">
        <w:rPr>
          <w:sz w:val="24"/>
          <w:szCs w:val="24"/>
        </w:rPr>
        <w:t xml:space="preserve">        </w:t>
      </w:r>
      <w:r w:rsidR="00215F93">
        <w:rPr>
          <w:sz w:val="24"/>
          <w:szCs w:val="24"/>
        </w:rPr>
        <w:t xml:space="preserve">                                                              </w:t>
      </w:r>
      <w:proofErr w:type="spellStart"/>
      <w:r w:rsidR="00B76BE2">
        <w:rPr>
          <w:sz w:val="24"/>
          <w:szCs w:val="24"/>
        </w:rPr>
        <w:t>О.П.Шевченко</w:t>
      </w:r>
      <w:proofErr w:type="spellEnd"/>
    </w:p>
    <w:p w:rsidR="008659CF" w:rsidRPr="00915582" w:rsidRDefault="00215F93" w:rsidP="008659CF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8659CF" w:rsidRPr="00915582">
        <w:rPr>
          <w:sz w:val="24"/>
          <w:szCs w:val="24"/>
        </w:rPr>
        <w:t xml:space="preserve">                                                   </w:t>
      </w: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3A01" w:rsidRDefault="001A3A01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4AF"/>
    <w:rsid w:val="00025F14"/>
    <w:rsid w:val="00034499"/>
    <w:rsid w:val="00035ECA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15F93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81D5E"/>
    <w:rsid w:val="00390C5F"/>
    <w:rsid w:val="003C5FDF"/>
    <w:rsid w:val="003C6E0C"/>
    <w:rsid w:val="003E1FF1"/>
    <w:rsid w:val="004024C6"/>
    <w:rsid w:val="00422BCA"/>
    <w:rsid w:val="00434648"/>
    <w:rsid w:val="00446568"/>
    <w:rsid w:val="004B0602"/>
    <w:rsid w:val="004C4AED"/>
    <w:rsid w:val="004F4B1A"/>
    <w:rsid w:val="00563513"/>
    <w:rsid w:val="00566F16"/>
    <w:rsid w:val="00585C49"/>
    <w:rsid w:val="005E3E70"/>
    <w:rsid w:val="00633FF4"/>
    <w:rsid w:val="00651305"/>
    <w:rsid w:val="006620B7"/>
    <w:rsid w:val="00662DA5"/>
    <w:rsid w:val="006842E9"/>
    <w:rsid w:val="006C5555"/>
    <w:rsid w:val="006D2DA8"/>
    <w:rsid w:val="006E6AFF"/>
    <w:rsid w:val="00701076"/>
    <w:rsid w:val="00715B15"/>
    <w:rsid w:val="00756109"/>
    <w:rsid w:val="00773104"/>
    <w:rsid w:val="00777507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950527"/>
    <w:rsid w:val="00962546"/>
    <w:rsid w:val="009871F7"/>
    <w:rsid w:val="009D0EE8"/>
    <w:rsid w:val="009D2D62"/>
    <w:rsid w:val="00A372C9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76BE2"/>
    <w:rsid w:val="00B910CB"/>
    <w:rsid w:val="00BC155E"/>
    <w:rsid w:val="00BD74D0"/>
    <w:rsid w:val="00BE40DF"/>
    <w:rsid w:val="00C15D16"/>
    <w:rsid w:val="00C223D5"/>
    <w:rsid w:val="00C2616A"/>
    <w:rsid w:val="00C514AF"/>
    <w:rsid w:val="00C561C5"/>
    <w:rsid w:val="00CB52EB"/>
    <w:rsid w:val="00CC0023"/>
    <w:rsid w:val="00CE5A9D"/>
    <w:rsid w:val="00D303C7"/>
    <w:rsid w:val="00D34AEB"/>
    <w:rsid w:val="00D77C56"/>
    <w:rsid w:val="00DB4ECC"/>
    <w:rsid w:val="00DD2F6A"/>
    <w:rsid w:val="00DD4111"/>
    <w:rsid w:val="00DD54F4"/>
    <w:rsid w:val="00DE2055"/>
    <w:rsid w:val="00DF34BF"/>
    <w:rsid w:val="00DF6A23"/>
    <w:rsid w:val="00E0001D"/>
    <w:rsid w:val="00E11D71"/>
    <w:rsid w:val="00E54B9D"/>
    <w:rsid w:val="00E73831"/>
    <w:rsid w:val="00E76E7A"/>
    <w:rsid w:val="00E850BB"/>
    <w:rsid w:val="00E86766"/>
    <w:rsid w:val="00E90D8B"/>
    <w:rsid w:val="00EB755C"/>
    <w:rsid w:val="00ED3701"/>
    <w:rsid w:val="00EE327E"/>
    <w:rsid w:val="00F1019B"/>
    <w:rsid w:val="00F17FC3"/>
    <w:rsid w:val="00F35F5A"/>
    <w:rsid w:val="00F85988"/>
    <w:rsid w:val="00F95953"/>
    <w:rsid w:val="00FB16C6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1A3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CB9261F15F23FEEC629DCC7EB4C4C8219610B9DE26C6DD9689C9784FD7925A6A2D48951E37580641E6126244ADF55930592BE8AB1F8BBpBP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2021-12-27T08:28:00Z</cp:lastPrinted>
  <dcterms:created xsi:type="dcterms:W3CDTF">2021-12-20T13:47:00Z</dcterms:created>
  <dcterms:modified xsi:type="dcterms:W3CDTF">2021-12-27T08:28:00Z</dcterms:modified>
</cp:coreProperties>
</file>